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963A5" w14:textId="7F035313" w:rsidR="00BC2E29" w:rsidRPr="00D17D4E" w:rsidRDefault="00952941" w:rsidP="00D17D4E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  <w:bookmarkStart w:id="0" w:name="_Hlk41873320"/>
      <w:r w:rsidRPr="00D17D4E">
        <w:rPr>
          <w:rFonts w:ascii="Sylfaen" w:hAnsi="Sylfaen"/>
          <w:sz w:val="20"/>
          <w:szCs w:val="20"/>
          <w:lang w:val="ka-GE"/>
        </w:rPr>
        <w:t>დანართი #</w:t>
      </w:r>
      <w:r w:rsidR="00666B0C" w:rsidRPr="00D17D4E">
        <w:rPr>
          <w:rFonts w:ascii="Sylfaen" w:hAnsi="Sylfaen"/>
          <w:sz w:val="20"/>
          <w:szCs w:val="20"/>
          <w:lang w:val="ka-GE"/>
        </w:rPr>
        <w:t>2</w:t>
      </w:r>
    </w:p>
    <w:p w14:paraId="607F585C" w14:textId="77777777" w:rsidR="00BC2E29" w:rsidRPr="00D17D4E" w:rsidRDefault="00BC2E29" w:rsidP="00D17D4E">
      <w:pPr>
        <w:spacing w:after="0" w:line="240" w:lineRule="auto"/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05557184" w14:textId="5AA0A8FA" w:rsidR="00981059" w:rsidRPr="00D17D4E" w:rsidRDefault="006B1D93" w:rsidP="00D17D4E">
      <w:pPr>
        <w:spacing w:after="0" w:line="240" w:lineRule="auto"/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D17D4E">
        <w:rPr>
          <w:rFonts w:ascii="Sylfaen" w:hAnsi="Sylfaen"/>
          <w:b/>
          <w:bCs/>
          <w:sz w:val="24"/>
          <w:szCs w:val="24"/>
          <w:lang w:val="ka-GE"/>
        </w:rPr>
        <w:t xml:space="preserve">სამოქალაქო ბიუჯეტირების </w:t>
      </w:r>
      <w:r w:rsidR="00810701" w:rsidRPr="00D17D4E">
        <w:rPr>
          <w:rFonts w:ascii="Sylfaen" w:hAnsi="Sylfaen"/>
          <w:b/>
          <w:bCs/>
          <w:sz w:val="24"/>
          <w:szCs w:val="24"/>
          <w:lang w:val="ka-GE"/>
        </w:rPr>
        <w:t>პროგრამის ფარგლებში</w:t>
      </w:r>
      <w:r w:rsidR="006B0543" w:rsidRPr="00D17D4E">
        <w:rPr>
          <w:rFonts w:ascii="Sylfaen" w:hAnsi="Sylfaen"/>
          <w:sz w:val="24"/>
          <w:szCs w:val="24"/>
          <w:lang w:val="ka-GE"/>
        </w:rPr>
        <w:t xml:space="preserve"> </w:t>
      </w:r>
      <w:r w:rsidR="006B0543" w:rsidRPr="00D17D4E">
        <w:rPr>
          <w:rFonts w:ascii="Sylfaen" w:hAnsi="Sylfaen"/>
          <w:b/>
          <w:bCs/>
          <w:sz w:val="24"/>
          <w:szCs w:val="24"/>
          <w:lang w:val="ka-GE"/>
        </w:rPr>
        <w:t>გამარჯვებულ</w:t>
      </w:r>
      <w:r w:rsidR="00481056" w:rsidRPr="00D17D4E">
        <w:rPr>
          <w:rFonts w:ascii="Sylfaen" w:hAnsi="Sylfaen"/>
          <w:b/>
          <w:bCs/>
          <w:sz w:val="24"/>
          <w:szCs w:val="24"/>
          <w:lang w:val="ka-GE"/>
        </w:rPr>
        <w:t>ი</w:t>
      </w:r>
      <w:r w:rsidR="006B0543" w:rsidRPr="00D17D4E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</w:p>
    <w:p w14:paraId="4471BB65" w14:textId="2504FB5D" w:rsidR="006B0543" w:rsidRPr="00D17D4E" w:rsidRDefault="006B0543" w:rsidP="00D17D4E">
      <w:pPr>
        <w:spacing w:after="0" w:line="240" w:lineRule="auto"/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D17D4E">
        <w:rPr>
          <w:rFonts w:ascii="Sylfaen" w:hAnsi="Sylfaen"/>
          <w:b/>
          <w:bCs/>
          <w:sz w:val="24"/>
          <w:szCs w:val="24"/>
          <w:lang w:val="ka-GE"/>
        </w:rPr>
        <w:t xml:space="preserve">პროექტ(ებ)ის </w:t>
      </w:r>
      <w:r w:rsidR="006B1D93" w:rsidRPr="00D17D4E">
        <w:rPr>
          <w:rFonts w:ascii="Sylfaen" w:hAnsi="Sylfaen"/>
          <w:b/>
          <w:bCs/>
          <w:sz w:val="24"/>
          <w:szCs w:val="24"/>
          <w:lang w:val="ka-GE"/>
        </w:rPr>
        <w:t>განხორციელებ</w:t>
      </w:r>
      <w:r w:rsidR="00DE0A81" w:rsidRPr="00D17D4E">
        <w:rPr>
          <w:rFonts w:ascii="Sylfaen" w:hAnsi="Sylfaen"/>
          <w:b/>
          <w:bCs/>
          <w:sz w:val="24"/>
          <w:szCs w:val="24"/>
          <w:lang w:val="ka-GE"/>
        </w:rPr>
        <w:t>ა</w:t>
      </w:r>
      <w:r w:rsidR="00481056" w:rsidRPr="00D17D4E">
        <w:rPr>
          <w:rFonts w:ascii="Sylfaen" w:hAnsi="Sylfaen"/>
          <w:b/>
          <w:bCs/>
          <w:sz w:val="24"/>
          <w:szCs w:val="24"/>
          <w:lang w:val="ka-GE"/>
        </w:rPr>
        <w:t>ზე</w:t>
      </w:r>
      <w:r w:rsidRPr="00D17D4E">
        <w:rPr>
          <w:rFonts w:ascii="Sylfaen" w:hAnsi="Sylfaen"/>
          <w:b/>
          <w:bCs/>
          <w:sz w:val="24"/>
          <w:szCs w:val="24"/>
          <w:lang w:val="ka-GE"/>
        </w:rPr>
        <w:t xml:space="preserve"> მონიტორინგის</w:t>
      </w:r>
    </w:p>
    <w:bookmarkEnd w:id="0"/>
    <w:p w14:paraId="5255A718" w14:textId="77777777" w:rsidR="00981059" w:rsidRPr="00D17D4E" w:rsidRDefault="00981059" w:rsidP="00D17D4E">
      <w:pPr>
        <w:spacing w:after="0" w:line="240" w:lineRule="auto"/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62434B33" w14:textId="40FA9898" w:rsidR="008F2719" w:rsidRPr="00D17D4E" w:rsidRDefault="006B0543" w:rsidP="00D17D4E">
      <w:pPr>
        <w:spacing w:after="0" w:line="240" w:lineRule="auto"/>
        <w:jc w:val="center"/>
        <w:rPr>
          <w:rFonts w:ascii="Sylfaen" w:hAnsi="Sylfaen"/>
          <w:b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7D4E">
        <w:rPr>
          <w:rFonts w:ascii="Sylfaen" w:hAnsi="Sylfaen"/>
          <w:b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მეთოდოლოგია </w:t>
      </w:r>
    </w:p>
    <w:p w14:paraId="68BCD84E" w14:textId="2FC3276A" w:rsidR="006B0543" w:rsidRPr="00D17D4E" w:rsidRDefault="006B0543" w:rsidP="00D17D4E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</w:p>
    <w:p w14:paraId="6AD790D7" w14:textId="7931F346" w:rsidR="00482838" w:rsidRPr="00D17D4E" w:rsidRDefault="006B0543" w:rsidP="00D17D4E">
      <w:pPr>
        <w:spacing w:after="0" w:line="240" w:lineRule="auto"/>
        <w:jc w:val="both"/>
        <w:rPr>
          <w:rFonts w:ascii="Sylfaen" w:hAnsi="Sylfaen"/>
          <w:lang w:val="ka-GE"/>
        </w:rPr>
      </w:pPr>
      <w:r w:rsidRPr="00D17D4E">
        <w:rPr>
          <w:rFonts w:ascii="Sylfaen" w:hAnsi="Sylfaen"/>
          <w:lang w:val="ka-GE"/>
        </w:rPr>
        <w:t>მეთოდოლოგიის მიზანია</w:t>
      </w:r>
      <w:r w:rsidR="00DE0A81" w:rsidRPr="00D17D4E">
        <w:rPr>
          <w:rFonts w:ascii="Sylfaen" w:hAnsi="Sylfaen"/>
          <w:lang w:val="ka-GE"/>
        </w:rPr>
        <w:t>,</w:t>
      </w:r>
      <w:r w:rsidRPr="00D17D4E">
        <w:rPr>
          <w:rFonts w:ascii="Sylfaen" w:hAnsi="Sylfaen"/>
          <w:lang w:val="ka-GE"/>
        </w:rPr>
        <w:t xml:space="preserve"> შეიქმნას ინსტრუმენტი, რომელიც დაინტერესებულ მხარეებს საშუალებას მისცემს </w:t>
      </w:r>
      <w:r w:rsidR="006B1D93" w:rsidRPr="00D17D4E">
        <w:rPr>
          <w:rFonts w:ascii="Sylfaen" w:hAnsi="Sylfaen"/>
          <w:lang w:val="ka-GE"/>
        </w:rPr>
        <w:t>სამოქალაქო ბიუჯეტირებ</w:t>
      </w:r>
      <w:r w:rsidRPr="00D17D4E">
        <w:rPr>
          <w:rFonts w:ascii="Sylfaen" w:hAnsi="Sylfaen"/>
          <w:lang w:val="ka-GE"/>
        </w:rPr>
        <w:t>ის პროექტის ფარგლებში გამარჯვებული პროექტ(ებ)ის შესრულებაზე განახორციელოს ეფექტური ზედამხედველობა.</w:t>
      </w:r>
    </w:p>
    <w:p w14:paraId="2B1D5A0A" w14:textId="77777777" w:rsidR="008D5946" w:rsidRPr="00D17D4E" w:rsidRDefault="008D5946" w:rsidP="00D17D4E">
      <w:pPr>
        <w:spacing w:after="0" w:line="240" w:lineRule="auto"/>
        <w:jc w:val="both"/>
        <w:rPr>
          <w:rFonts w:ascii="Sylfaen" w:hAnsi="Sylfaen"/>
        </w:rPr>
      </w:pPr>
    </w:p>
    <w:p w14:paraId="6CCBE9BE" w14:textId="025081DE" w:rsidR="006B0543" w:rsidRPr="00D17D4E" w:rsidRDefault="00482838" w:rsidP="00D17D4E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  <w:r w:rsidRPr="00D17D4E">
        <w:rPr>
          <w:rFonts w:ascii="Sylfaen" w:hAnsi="Sylfaen"/>
          <w:b/>
          <w:bCs/>
          <w:lang w:val="ka-GE"/>
        </w:rPr>
        <w:t>მუხლი 1. გამარჯვებული პროექტ(ებ)ის გამოვლე</w:t>
      </w:r>
      <w:r w:rsidR="00981059" w:rsidRPr="00D17D4E">
        <w:rPr>
          <w:rFonts w:ascii="Sylfaen" w:hAnsi="Sylfaen"/>
          <w:b/>
          <w:bCs/>
          <w:lang w:val="ka-GE"/>
        </w:rPr>
        <w:t>ნ</w:t>
      </w:r>
      <w:r w:rsidRPr="00D17D4E">
        <w:rPr>
          <w:rFonts w:ascii="Sylfaen" w:hAnsi="Sylfaen"/>
          <w:b/>
          <w:bCs/>
          <w:lang w:val="ka-GE"/>
        </w:rPr>
        <w:t>ა</w:t>
      </w:r>
      <w:r w:rsidR="006B0543" w:rsidRPr="00D17D4E">
        <w:rPr>
          <w:rFonts w:ascii="Sylfaen" w:hAnsi="Sylfaen"/>
          <w:b/>
          <w:bCs/>
          <w:lang w:val="ka-GE"/>
        </w:rPr>
        <w:t xml:space="preserve">  </w:t>
      </w:r>
    </w:p>
    <w:p w14:paraId="5CD0CFDA" w14:textId="6F06035F" w:rsidR="006B0543" w:rsidRPr="00D17D4E" w:rsidRDefault="006B0543" w:rsidP="00D17D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D17D4E">
        <w:rPr>
          <w:rFonts w:ascii="Sylfaen" w:hAnsi="Sylfaen"/>
          <w:lang w:val="ka-GE"/>
        </w:rPr>
        <w:t xml:space="preserve">მუნიციპალიტეტში </w:t>
      </w:r>
      <w:r w:rsidR="006B1D93" w:rsidRPr="00D17D4E">
        <w:rPr>
          <w:rFonts w:ascii="Sylfaen" w:hAnsi="Sylfaen"/>
          <w:lang w:val="ka-GE"/>
        </w:rPr>
        <w:t>სამოქალაქო ბიუჯეტირებ</w:t>
      </w:r>
      <w:r w:rsidRPr="00D17D4E">
        <w:rPr>
          <w:rFonts w:ascii="Sylfaen" w:hAnsi="Sylfaen"/>
          <w:lang w:val="ka-GE"/>
        </w:rPr>
        <w:t xml:space="preserve">ის </w:t>
      </w:r>
      <w:r w:rsidR="00DE0A81" w:rsidRPr="00D17D4E">
        <w:rPr>
          <w:rFonts w:ascii="Sylfaen" w:hAnsi="Sylfaen"/>
          <w:lang w:val="ka-GE"/>
        </w:rPr>
        <w:t xml:space="preserve">პროგრამის </w:t>
      </w:r>
      <w:r w:rsidRPr="00D17D4E">
        <w:rPr>
          <w:rFonts w:ascii="Sylfaen" w:hAnsi="Sylfaen"/>
          <w:lang w:val="ka-GE"/>
        </w:rPr>
        <w:t xml:space="preserve">ფარგლებში გამარჯვებული </w:t>
      </w:r>
      <w:r w:rsidR="00DE0A81" w:rsidRPr="00D17D4E">
        <w:rPr>
          <w:rFonts w:ascii="Sylfaen" w:hAnsi="Sylfaen"/>
          <w:lang w:val="ka-GE"/>
        </w:rPr>
        <w:t xml:space="preserve">პროექტ(ებ)ი </w:t>
      </w:r>
      <w:r w:rsidRPr="00D17D4E">
        <w:rPr>
          <w:rFonts w:ascii="Sylfaen" w:hAnsi="Sylfaen"/>
          <w:lang w:val="ka-GE"/>
        </w:rPr>
        <w:t xml:space="preserve">გამოვლინდება </w:t>
      </w:r>
      <w:r w:rsidR="00565AD6" w:rsidRPr="00565AD6">
        <w:rPr>
          <w:rFonts w:ascii="Sylfaen" w:eastAsia="Calibri" w:hAnsi="Sylfaen" w:cs="Times New Roman"/>
          <w:lang w:val="ka-GE"/>
        </w:rPr>
        <w:t xml:space="preserve">ხარაგაულის მუნიციპალიტეტის მერის 2021 წლის12  ივლისის N პ/8114982 </w:t>
      </w:r>
      <w:bookmarkStart w:id="1" w:name="_GoBack"/>
      <w:bookmarkEnd w:id="1"/>
      <w:r w:rsidRPr="00D17D4E">
        <w:rPr>
          <w:rFonts w:ascii="Sylfaen" w:hAnsi="Sylfaen"/>
          <w:lang w:val="ka-GE"/>
        </w:rPr>
        <w:t>ბრძანებით დადგენილი წესისა და პროცედურების შესაბამისად.</w:t>
      </w:r>
    </w:p>
    <w:p w14:paraId="182552E9" w14:textId="39F093BE" w:rsidR="00822DB5" w:rsidRPr="00D17D4E" w:rsidRDefault="000279E5" w:rsidP="00D17D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D17D4E">
        <w:rPr>
          <w:rFonts w:ascii="Sylfaen" w:hAnsi="Sylfaen"/>
          <w:lang w:val="ka-GE"/>
        </w:rPr>
        <w:t xml:space="preserve">ბრძანებით დადგენილი </w:t>
      </w:r>
      <w:r w:rsidR="00822DB5" w:rsidRPr="00D17D4E">
        <w:rPr>
          <w:rFonts w:ascii="Sylfaen" w:hAnsi="Sylfaen"/>
          <w:lang w:val="ka-GE"/>
        </w:rPr>
        <w:t xml:space="preserve">წესის </w:t>
      </w:r>
      <w:r w:rsidR="00E8494D" w:rsidRPr="00D17D4E">
        <w:rPr>
          <w:rFonts w:ascii="Sylfaen" w:hAnsi="Sylfaen"/>
          <w:lang w:val="ka-GE"/>
        </w:rPr>
        <w:t>მიხედვით</w:t>
      </w:r>
      <w:r w:rsidR="00822DB5" w:rsidRPr="00D17D4E">
        <w:rPr>
          <w:rFonts w:ascii="Sylfaen" w:hAnsi="Sylfaen"/>
          <w:lang w:val="ka-GE"/>
        </w:rPr>
        <w:t xml:space="preserve"> პროექ</w:t>
      </w:r>
      <w:r w:rsidR="00E8494D" w:rsidRPr="00D17D4E">
        <w:rPr>
          <w:rFonts w:ascii="Sylfaen" w:hAnsi="Sylfaen"/>
          <w:lang w:val="ka-GE"/>
        </w:rPr>
        <w:t>ტ</w:t>
      </w:r>
      <w:r w:rsidR="00822DB5" w:rsidRPr="00D17D4E">
        <w:rPr>
          <w:rFonts w:ascii="Sylfaen" w:hAnsi="Sylfaen"/>
          <w:lang w:val="ka-GE"/>
        </w:rPr>
        <w:t>(ებ)ის</w:t>
      </w:r>
      <w:r w:rsidR="006B0543" w:rsidRPr="00D17D4E">
        <w:rPr>
          <w:rFonts w:ascii="Sylfaen" w:hAnsi="Sylfaen"/>
          <w:lang w:val="ka-GE"/>
        </w:rPr>
        <w:t xml:space="preserve"> </w:t>
      </w:r>
      <w:r w:rsidR="00822DB5" w:rsidRPr="00D17D4E">
        <w:rPr>
          <w:rFonts w:ascii="Sylfaen" w:hAnsi="Sylfaen"/>
          <w:lang w:val="ka-GE"/>
        </w:rPr>
        <w:t>გამარჯვებულად გამოვლენა უნდა განხორციელდეს 5 ნოემბრამდე. ანუ მომავალი წლის ბიუჯეტის პროექტის ფორმირების იმ ეტაპზე, როდესაც ბიუჯეტის პროექტის შედგენაზე ჯერ კიდევ აღმასრულებელი ხელისუფლება (მერია) მუშაობს.</w:t>
      </w:r>
    </w:p>
    <w:p w14:paraId="5D60C21A" w14:textId="77777777" w:rsidR="00981059" w:rsidRPr="00D17D4E" w:rsidRDefault="00981059" w:rsidP="00D17D4E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14:paraId="6650A471" w14:textId="2E260536" w:rsidR="00482838" w:rsidRPr="00D17D4E" w:rsidRDefault="00482838" w:rsidP="00D17D4E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  <w:r w:rsidRPr="00D17D4E">
        <w:rPr>
          <w:rFonts w:ascii="Sylfaen" w:hAnsi="Sylfaen"/>
          <w:b/>
          <w:bCs/>
          <w:lang w:val="ka-GE"/>
        </w:rPr>
        <w:t>მუხლი 2. პროექტ(ებ)ის ბიუჯეტ</w:t>
      </w:r>
      <w:r w:rsidR="00981059" w:rsidRPr="00D17D4E">
        <w:rPr>
          <w:rFonts w:ascii="Sylfaen" w:hAnsi="Sylfaen"/>
          <w:b/>
          <w:bCs/>
          <w:lang w:val="ka-GE"/>
        </w:rPr>
        <w:t>შ</w:t>
      </w:r>
      <w:r w:rsidRPr="00D17D4E">
        <w:rPr>
          <w:rFonts w:ascii="Sylfaen" w:hAnsi="Sylfaen"/>
          <w:b/>
          <w:bCs/>
          <w:lang w:val="ka-GE"/>
        </w:rPr>
        <w:t>ი გათვალისწინება</w:t>
      </w:r>
    </w:p>
    <w:p w14:paraId="62976C56" w14:textId="1D5443EB" w:rsidR="000279E5" w:rsidRPr="00D17D4E" w:rsidRDefault="00822DB5" w:rsidP="00D17D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D17D4E">
        <w:rPr>
          <w:rFonts w:ascii="Sylfaen" w:hAnsi="Sylfaen"/>
          <w:lang w:val="ka-GE"/>
        </w:rPr>
        <w:t>გამარჯვებული პროექ</w:t>
      </w:r>
      <w:r w:rsidR="000279E5" w:rsidRPr="00D17D4E">
        <w:rPr>
          <w:rFonts w:ascii="Sylfaen" w:hAnsi="Sylfaen"/>
          <w:lang w:val="ka-GE"/>
        </w:rPr>
        <w:t>ტ</w:t>
      </w:r>
      <w:r w:rsidRPr="00D17D4E">
        <w:rPr>
          <w:rFonts w:ascii="Sylfaen" w:hAnsi="Sylfaen"/>
          <w:lang w:val="ka-GE"/>
        </w:rPr>
        <w:t xml:space="preserve">(ებ)ი ასახული უნდა იყოს ბიუჯეტის პროექტის იმ ვარიანტში, რომელიც </w:t>
      </w:r>
      <w:r w:rsidR="00786B98" w:rsidRPr="00D17D4E">
        <w:rPr>
          <w:rFonts w:ascii="Sylfaen" w:hAnsi="Sylfaen"/>
          <w:lang w:val="ka-GE"/>
        </w:rPr>
        <w:t xml:space="preserve">მუნიციპალიტეტის მერის მიერ </w:t>
      </w:r>
      <w:r w:rsidRPr="00D17D4E">
        <w:rPr>
          <w:rFonts w:ascii="Sylfaen" w:hAnsi="Sylfaen"/>
          <w:lang w:val="ka-GE"/>
        </w:rPr>
        <w:t>15 ნოე</w:t>
      </w:r>
      <w:r w:rsidR="000279E5" w:rsidRPr="00D17D4E">
        <w:rPr>
          <w:rFonts w:ascii="Sylfaen" w:hAnsi="Sylfaen"/>
          <w:lang w:val="ka-GE"/>
        </w:rPr>
        <w:t>მ</w:t>
      </w:r>
      <w:r w:rsidRPr="00D17D4E">
        <w:rPr>
          <w:rFonts w:ascii="Sylfaen" w:hAnsi="Sylfaen"/>
          <w:lang w:val="ka-GE"/>
        </w:rPr>
        <w:t>ბერს წარედგინება საკრებულოს</w:t>
      </w:r>
      <w:r w:rsidR="000279E5" w:rsidRPr="00D17D4E">
        <w:rPr>
          <w:rFonts w:ascii="Sylfaen" w:hAnsi="Sylfaen"/>
          <w:lang w:val="ka-GE"/>
        </w:rPr>
        <w:t xml:space="preserve">. </w:t>
      </w:r>
    </w:p>
    <w:p w14:paraId="4BE907F9" w14:textId="777A1524" w:rsidR="000279E5" w:rsidRPr="00D17D4E" w:rsidRDefault="000279E5" w:rsidP="00D17D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D17D4E">
        <w:rPr>
          <w:rFonts w:ascii="Sylfaen" w:hAnsi="Sylfaen"/>
          <w:lang w:val="ka-GE"/>
        </w:rPr>
        <w:t>ბიუჯეტის პროექტი საკრებულოში წარდგენიდან 5 დღის ვადაში გამოქვეყნდე</w:t>
      </w:r>
      <w:r w:rsidR="006B1D93" w:rsidRPr="00D17D4E">
        <w:rPr>
          <w:rFonts w:ascii="Sylfaen" w:hAnsi="Sylfaen"/>
          <w:lang w:val="ka-GE"/>
        </w:rPr>
        <w:t>ბა</w:t>
      </w:r>
      <w:r w:rsidRPr="00D17D4E">
        <w:rPr>
          <w:rFonts w:ascii="Sylfaen" w:hAnsi="Sylfaen"/>
          <w:lang w:val="ka-GE"/>
        </w:rPr>
        <w:t xml:space="preserve"> საჯარო განხილვისათვის.</w:t>
      </w:r>
    </w:p>
    <w:p w14:paraId="696DBBD0" w14:textId="2E014B56" w:rsidR="000279E5" w:rsidRPr="00D17D4E" w:rsidRDefault="000279E5" w:rsidP="00D17D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D17D4E">
        <w:rPr>
          <w:rFonts w:ascii="Sylfaen" w:hAnsi="Sylfaen"/>
          <w:lang w:val="ka-GE"/>
        </w:rPr>
        <w:t>ბიუჯეტი</w:t>
      </w:r>
      <w:r w:rsidR="00964132" w:rsidRPr="00D17D4E">
        <w:rPr>
          <w:rFonts w:ascii="Sylfaen" w:hAnsi="Sylfaen"/>
          <w:lang w:val="ka-GE"/>
        </w:rPr>
        <w:t>ს</w:t>
      </w:r>
      <w:r w:rsidRPr="00D17D4E">
        <w:rPr>
          <w:rFonts w:ascii="Sylfaen" w:hAnsi="Sylfaen"/>
          <w:lang w:val="ka-GE"/>
        </w:rPr>
        <w:t xml:space="preserve"> პროექტში გამარჯვებული პროექტ(ებ)ი ასახული უნდა იყოს შესაბამის პროგრამულ კოდში (თუ ინფრასტრუქტურული პროექტ</w:t>
      </w:r>
      <w:r w:rsidR="00964132" w:rsidRPr="00D17D4E">
        <w:rPr>
          <w:rFonts w:ascii="Sylfaen" w:hAnsi="Sylfaen"/>
          <w:lang w:val="ka-GE"/>
        </w:rPr>
        <w:t>ია</w:t>
      </w:r>
      <w:r w:rsidRPr="00D17D4E">
        <w:rPr>
          <w:rFonts w:ascii="Sylfaen" w:hAnsi="Sylfaen"/>
          <w:lang w:val="ka-GE"/>
        </w:rPr>
        <w:t xml:space="preserve"> ინფრასტრუქტურის განვითარების პრიორიტეტში, თუ გამწვანების პროექტი</w:t>
      </w:r>
      <w:r w:rsidR="00F0528F" w:rsidRPr="00D17D4E">
        <w:rPr>
          <w:rFonts w:ascii="Sylfaen" w:hAnsi="Sylfaen"/>
          <w:lang w:val="ka-GE"/>
        </w:rPr>
        <w:t>ა</w:t>
      </w:r>
      <w:r w:rsidRPr="00D17D4E">
        <w:rPr>
          <w:rFonts w:ascii="Sylfaen" w:hAnsi="Sylfaen"/>
          <w:lang w:val="ka-GE"/>
        </w:rPr>
        <w:t xml:space="preserve"> - დასუფთავების პრიორიტეტში და ა.შ.) შესაბამისი ასიგნებების მითითებით. გამარჯვებულ პროექტ(ებ)ზე შემუშავებული უნდა იყოს პროგრამა, შესაბამისი აღწერით, მიზნ</w:t>
      </w:r>
      <w:r w:rsidR="00964132" w:rsidRPr="00D17D4E">
        <w:rPr>
          <w:rFonts w:ascii="Sylfaen" w:hAnsi="Sylfaen"/>
          <w:lang w:val="ka-GE"/>
        </w:rPr>
        <w:t>ებითა</w:t>
      </w:r>
      <w:r w:rsidRPr="00D17D4E">
        <w:rPr>
          <w:rFonts w:ascii="Sylfaen" w:hAnsi="Sylfaen"/>
          <w:lang w:val="ka-GE"/>
        </w:rPr>
        <w:t xml:space="preserve"> და მოსალოდნელი შედეგ</w:t>
      </w:r>
      <w:r w:rsidR="00964132" w:rsidRPr="00D17D4E">
        <w:rPr>
          <w:rFonts w:ascii="Sylfaen" w:hAnsi="Sylfaen"/>
          <w:lang w:val="ka-GE"/>
        </w:rPr>
        <w:t>ებით</w:t>
      </w:r>
      <w:r w:rsidRPr="00D17D4E">
        <w:rPr>
          <w:rFonts w:ascii="Sylfaen" w:hAnsi="Sylfaen"/>
          <w:lang w:val="ka-GE"/>
        </w:rPr>
        <w:t>.</w:t>
      </w:r>
    </w:p>
    <w:p w14:paraId="0BCE5034" w14:textId="5EF7587B" w:rsidR="00C21AAC" w:rsidRPr="00D17D4E" w:rsidRDefault="000279E5" w:rsidP="00D17D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D17D4E">
        <w:rPr>
          <w:rFonts w:ascii="Sylfaen" w:hAnsi="Sylfaen"/>
          <w:lang w:val="ka-GE"/>
        </w:rPr>
        <w:t>საკრებულოს შენიშვნების გათვალისწინებით ბიუჯეტის პროექტი მერიას უბრუნდება არა</w:t>
      </w:r>
      <w:r w:rsidR="005A3905" w:rsidRPr="00D17D4E">
        <w:rPr>
          <w:rFonts w:ascii="Sylfaen" w:hAnsi="Sylfaen"/>
          <w:lang w:val="ka-GE"/>
        </w:rPr>
        <w:t xml:space="preserve"> </w:t>
      </w:r>
      <w:r w:rsidRPr="00D17D4E">
        <w:rPr>
          <w:rFonts w:ascii="Sylfaen" w:hAnsi="Sylfaen"/>
          <w:lang w:val="ka-GE"/>
        </w:rPr>
        <w:t>უგვიანეს 25 ნოემბრისა, რის შემდგომაც არა</w:t>
      </w:r>
      <w:r w:rsidR="005A3905" w:rsidRPr="00D17D4E">
        <w:rPr>
          <w:rFonts w:ascii="Sylfaen" w:hAnsi="Sylfaen"/>
          <w:lang w:val="ka-GE"/>
        </w:rPr>
        <w:t xml:space="preserve"> </w:t>
      </w:r>
      <w:r w:rsidRPr="00D17D4E">
        <w:rPr>
          <w:rFonts w:ascii="Sylfaen" w:hAnsi="Sylfaen"/>
          <w:lang w:val="ka-GE"/>
        </w:rPr>
        <w:t xml:space="preserve">უგვიანეს 10 დეკემბრისა მერი საკრებულოში წარადგენს ბიუჯეტის პროექტის იგივე ან გადამუშავებულ </w:t>
      </w:r>
      <w:r w:rsidR="00F0528F" w:rsidRPr="00D17D4E">
        <w:rPr>
          <w:rFonts w:ascii="Sylfaen" w:hAnsi="Sylfaen"/>
          <w:lang w:val="ka-GE"/>
        </w:rPr>
        <w:t>ვარი</w:t>
      </w:r>
      <w:r w:rsidRPr="00D17D4E">
        <w:rPr>
          <w:rFonts w:ascii="Sylfaen" w:hAnsi="Sylfaen"/>
          <w:lang w:val="ka-GE"/>
        </w:rPr>
        <w:t>ანტს. იმ შემთხვევაში, თუ 15 ნოემბერ</w:t>
      </w:r>
      <w:r w:rsidR="00C21AAC" w:rsidRPr="00D17D4E">
        <w:rPr>
          <w:rFonts w:ascii="Sylfaen" w:hAnsi="Sylfaen"/>
          <w:lang w:val="ka-GE"/>
        </w:rPr>
        <w:t>ისათვის შემუშავებულ</w:t>
      </w:r>
      <w:r w:rsidR="00F0528F" w:rsidRPr="00D17D4E">
        <w:rPr>
          <w:rFonts w:ascii="Sylfaen" w:hAnsi="Sylfaen"/>
          <w:lang w:val="ka-GE"/>
        </w:rPr>
        <w:t>ი</w:t>
      </w:r>
      <w:r w:rsidR="00C21AAC" w:rsidRPr="00D17D4E">
        <w:rPr>
          <w:rFonts w:ascii="Sylfaen" w:hAnsi="Sylfaen"/>
          <w:lang w:val="ka-GE"/>
        </w:rPr>
        <w:t xml:space="preserve"> ბიუჯეტის პროექტში არ იქნება ასახული </w:t>
      </w:r>
      <w:r w:rsidR="006B1D93" w:rsidRPr="00D17D4E">
        <w:rPr>
          <w:rFonts w:ascii="Sylfaen" w:hAnsi="Sylfaen"/>
          <w:lang w:val="ka-GE"/>
        </w:rPr>
        <w:t>სამოქალაქო ბიუჯეტირებ</w:t>
      </w:r>
      <w:r w:rsidR="00C21AAC" w:rsidRPr="00D17D4E">
        <w:rPr>
          <w:rFonts w:ascii="Sylfaen" w:hAnsi="Sylfaen"/>
          <w:lang w:val="ka-GE"/>
        </w:rPr>
        <w:t xml:space="preserve">ის ფარგლებში გამარჯვებული პროექტ(ებ)ი, 10 დეკემბრის ბიუჯეტის პროექტის ასიგნებებში შესაძლებელია მერიამ დამატებით გაითვალისწინოს მისი (მათი) დაფინანსება. </w:t>
      </w:r>
    </w:p>
    <w:p w14:paraId="5FB96E96" w14:textId="67AD2AD2" w:rsidR="00C21AAC" w:rsidRPr="00D17D4E" w:rsidRDefault="00C21AAC" w:rsidP="00D17D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D17D4E">
        <w:rPr>
          <w:rFonts w:ascii="Sylfaen" w:hAnsi="Sylfaen"/>
          <w:lang w:val="ka-GE"/>
        </w:rPr>
        <w:t>საკრებულოს ბიუჯეტის პროექტში ცვლილებების შეტანა, მათ შორის გამარჯვებული პროექტ(ებ)ის</w:t>
      </w:r>
      <w:r w:rsidR="000279E5" w:rsidRPr="00D17D4E">
        <w:rPr>
          <w:rFonts w:ascii="Sylfaen" w:hAnsi="Sylfaen"/>
          <w:lang w:val="ka-GE"/>
        </w:rPr>
        <w:t xml:space="preserve"> </w:t>
      </w:r>
      <w:r w:rsidRPr="00D17D4E">
        <w:rPr>
          <w:rFonts w:ascii="Sylfaen" w:hAnsi="Sylfaen"/>
          <w:lang w:val="ka-GE"/>
        </w:rPr>
        <w:t>დამატება ან ამოღება, ასიგნებების ცვლილება, შეუძლია მხოლოდ აღმასრულებელი ხელისუფლების თანხმობით, გარდა იშვიათი გამონაკლისი შემთხვევებისა (საბიუჯეტო კოდექსის 78-ე მუხლის მე-6 პუნქტი).</w:t>
      </w:r>
    </w:p>
    <w:p w14:paraId="7950AF53" w14:textId="4B417EC7" w:rsidR="00482838" w:rsidRPr="00D17D4E" w:rsidRDefault="00482838" w:rsidP="00D17D4E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2AA96300" w14:textId="03A2AC48" w:rsidR="00482838" w:rsidRPr="00D17D4E" w:rsidRDefault="00482838" w:rsidP="00D17D4E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  <w:r w:rsidRPr="00D17D4E">
        <w:rPr>
          <w:rFonts w:ascii="Sylfaen" w:hAnsi="Sylfaen"/>
          <w:b/>
          <w:bCs/>
          <w:lang w:val="ka-GE"/>
        </w:rPr>
        <w:t>მუხლი 3. პროექტ(ებ)ის დაფინანსება მიზნობრივი ტრანსფერიდან</w:t>
      </w:r>
    </w:p>
    <w:p w14:paraId="3A85B26D" w14:textId="323F08E3" w:rsidR="00346A06" w:rsidRPr="00D17D4E" w:rsidRDefault="00C21AAC" w:rsidP="00D17D4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D17D4E">
        <w:rPr>
          <w:rFonts w:ascii="Sylfaen" w:hAnsi="Sylfaen"/>
          <w:lang w:val="ka-GE"/>
        </w:rPr>
        <w:lastRenderedPageBreak/>
        <w:t>იმ შემთხვევაში თუ სამოქალაქო ბიუჯეტირების ფარგლებში გამარჯვებული პროექ</w:t>
      </w:r>
      <w:r w:rsidR="0015295E" w:rsidRPr="00D17D4E">
        <w:rPr>
          <w:rFonts w:ascii="Sylfaen" w:hAnsi="Sylfaen"/>
          <w:lang w:val="ka-GE"/>
        </w:rPr>
        <w:t>ტ</w:t>
      </w:r>
      <w:r w:rsidRPr="00D17D4E">
        <w:rPr>
          <w:rFonts w:ascii="Sylfaen" w:hAnsi="Sylfaen"/>
          <w:lang w:val="ka-GE"/>
        </w:rPr>
        <w:t xml:space="preserve">(ებ)ის დაფინანსების წყაროს წარმოადგენს სახელმწიფო ბიუჯეტიდან გამოყოფილი კაპიტალური (ან სხვა სახის მიზნობრივი) ტრანსფერი და ამ ტრანსფერის გამოყოფა ხორციელდება მუნიციპალიტეტის საკრებულოს მიერ </w:t>
      </w:r>
      <w:r w:rsidR="00346A06" w:rsidRPr="00D17D4E">
        <w:rPr>
          <w:rFonts w:ascii="Sylfaen" w:hAnsi="Sylfaen"/>
          <w:lang w:val="ka-GE"/>
        </w:rPr>
        <w:t>ბიუჯეტის დამტკიცების შემდგომ, მაშინ გამარჯვებული პროექტ(ებ)ი შესაძლებელია ბიუჯეტში აისახოს მოგვიანებით,</w:t>
      </w:r>
      <w:r w:rsidR="0015295E" w:rsidRPr="00D17D4E">
        <w:rPr>
          <w:rFonts w:ascii="Sylfaen" w:hAnsi="Sylfaen"/>
          <w:lang w:val="ka-GE"/>
        </w:rPr>
        <w:t xml:space="preserve"> სახელმწიფო ბიუჯეტიდან</w:t>
      </w:r>
      <w:r w:rsidR="00346A06" w:rsidRPr="00D17D4E">
        <w:rPr>
          <w:rFonts w:ascii="Sylfaen" w:hAnsi="Sylfaen"/>
          <w:lang w:val="ka-GE"/>
        </w:rPr>
        <w:t xml:space="preserve"> </w:t>
      </w:r>
      <w:r w:rsidR="0015295E" w:rsidRPr="00D17D4E">
        <w:rPr>
          <w:rFonts w:ascii="Sylfaen" w:hAnsi="Sylfaen"/>
          <w:lang w:val="ka-GE"/>
        </w:rPr>
        <w:t xml:space="preserve">შესაბამისი </w:t>
      </w:r>
      <w:r w:rsidR="00346A06" w:rsidRPr="00D17D4E">
        <w:rPr>
          <w:rFonts w:ascii="Sylfaen" w:hAnsi="Sylfaen"/>
          <w:lang w:val="ka-GE"/>
        </w:rPr>
        <w:t>ტრანსფერის გამოყოფის შემდგომ.</w:t>
      </w:r>
    </w:p>
    <w:p w14:paraId="592A76F1" w14:textId="71B4B40F" w:rsidR="00346A06" w:rsidRPr="00D17D4E" w:rsidRDefault="008D5946" w:rsidP="00D17D4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D17D4E">
        <w:rPr>
          <w:rFonts w:ascii="Sylfaen" w:hAnsi="Sylfaen"/>
          <w:lang w:val="ka-GE"/>
        </w:rPr>
        <w:t>ამ მუხლის პირველი</w:t>
      </w:r>
      <w:r w:rsidR="00346A06" w:rsidRPr="00D17D4E">
        <w:rPr>
          <w:rFonts w:ascii="Sylfaen" w:hAnsi="Sylfaen"/>
          <w:lang w:val="ka-GE"/>
        </w:rPr>
        <w:t xml:space="preserve"> პუნქტით განსაზღვრულ შემთხვევაში მნიშვნელოვანია, რომ მერიამ გამარჯვებული პროექტ(ებ)ი ასახოს პრიორიტეტების დოკუმენტში. ასევე, </w:t>
      </w:r>
      <w:r w:rsidR="0015295E" w:rsidRPr="00D17D4E">
        <w:rPr>
          <w:rFonts w:ascii="Sylfaen" w:hAnsi="Sylfaen"/>
          <w:lang w:val="ka-GE"/>
        </w:rPr>
        <w:t xml:space="preserve">ეს პროექტ(ებ)ი </w:t>
      </w:r>
      <w:r w:rsidR="00346A06" w:rsidRPr="00D17D4E">
        <w:rPr>
          <w:rFonts w:ascii="Sylfaen" w:hAnsi="Sylfaen"/>
          <w:lang w:val="ka-GE"/>
        </w:rPr>
        <w:t>მოხვდეს იმ ჩამონათვალში, რომელიც დაფინანსების მოთხოვნით წარედგინება ცენტრალურ ხელისუფლებას.</w:t>
      </w:r>
    </w:p>
    <w:p w14:paraId="2EFE42A5" w14:textId="77777777" w:rsidR="00981059" w:rsidRPr="00D17D4E" w:rsidRDefault="00981059" w:rsidP="00D17D4E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14:paraId="08C193AC" w14:textId="6ACAC93A" w:rsidR="00482838" w:rsidRPr="00D17D4E" w:rsidRDefault="00482838" w:rsidP="00D17D4E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  <w:r w:rsidRPr="00D17D4E">
        <w:rPr>
          <w:rFonts w:ascii="Sylfaen" w:hAnsi="Sylfaen"/>
          <w:b/>
          <w:bCs/>
          <w:lang w:val="ka-GE"/>
        </w:rPr>
        <w:t xml:space="preserve">მუხლი 4. </w:t>
      </w:r>
      <w:r w:rsidR="00981059" w:rsidRPr="00D17D4E">
        <w:rPr>
          <w:rFonts w:ascii="Sylfaen" w:hAnsi="Sylfaen"/>
          <w:b/>
          <w:bCs/>
          <w:lang w:val="ka-GE"/>
        </w:rPr>
        <w:t xml:space="preserve">პროექტ(ებ)ის განხორციელება </w:t>
      </w:r>
    </w:p>
    <w:p w14:paraId="7DE1E529" w14:textId="536F1A7E" w:rsidR="00346A06" w:rsidRPr="00D17D4E" w:rsidRDefault="00346A06" w:rsidP="00D17D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D17D4E">
        <w:rPr>
          <w:rFonts w:ascii="Sylfaen" w:hAnsi="Sylfaen"/>
          <w:lang w:val="ka-GE"/>
        </w:rPr>
        <w:t>მუნიციპალიტეტის დამტკიცებული ბიუჯეტი ქვეყნდება საკანონმდებლო მაცნე</w:t>
      </w:r>
      <w:r w:rsidR="0015295E" w:rsidRPr="00D17D4E">
        <w:rPr>
          <w:rFonts w:ascii="Sylfaen" w:hAnsi="Sylfaen"/>
          <w:lang w:val="ka-GE"/>
        </w:rPr>
        <w:t>ს</w:t>
      </w:r>
      <w:r w:rsidRPr="00D17D4E">
        <w:rPr>
          <w:rFonts w:ascii="Sylfaen" w:hAnsi="Sylfaen"/>
          <w:lang w:val="ka-GE"/>
        </w:rPr>
        <w:t xml:space="preserve"> ვებ-გვერდ</w:t>
      </w:r>
      <w:r w:rsidR="005A3905" w:rsidRPr="00D17D4E">
        <w:rPr>
          <w:rFonts w:ascii="Sylfaen" w:hAnsi="Sylfaen"/>
          <w:lang w:val="ka-GE"/>
        </w:rPr>
        <w:t>ზ</w:t>
      </w:r>
      <w:r w:rsidRPr="00D17D4E">
        <w:rPr>
          <w:rFonts w:ascii="Sylfaen" w:hAnsi="Sylfaen"/>
          <w:lang w:val="ka-GE"/>
        </w:rPr>
        <w:t xml:space="preserve">ე </w:t>
      </w:r>
      <w:r w:rsidRPr="00D17D4E">
        <w:rPr>
          <w:rFonts w:ascii="Sylfaen" w:hAnsi="Sylfaen"/>
        </w:rPr>
        <w:t xml:space="preserve">- </w:t>
      </w:r>
      <w:hyperlink r:id="rId7" w:history="1">
        <w:r w:rsidR="00CE2E25" w:rsidRPr="00D17D4E">
          <w:rPr>
            <w:rStyle w:val="Hyperlink"/>
            <w:rFonts w:ascii="Sylfaen" w:hAnsi="Sylfaen"/>
          </w:rPr>
          <w:t>www.</w:t>
        </w:r>
        <w:r w:rsidR="00CE2E25" w:rsidRPr="00D17D4E">
          <w:rPr>
            <w:rStyle w:val="Hyperlink"/>
            <w:rFonts w:ascii="Sylfaen" w:hAnsi="Sylfaen"/>
            <w:lang w:val="ka-GE"/>
          </w:rPr>
          <w:t>matsne.gov.ge</w:t>
        </w:r>
      </w:hyperlink>
      <w:r w:rsidR="00CE2E25" w:rsidRPr="00D17D4E">
        <w:rPr>
          <w:rFonts w:ascii="Sylfaen" w:hAnsi="Sylfaen"/>
        </w:rPr>
        <w:t>.</w:t>
      </w:r>
      <w:r w:rsidR="00482838" w:rsidRPr="00D17D4E">
        <w:rPr>
          <w:rFonts w:ascii="Sylfaen" w:hAnsi="Sylfaen"/>
          <w:lang w:val="ka-GE"/>
        </w:rPr>
        <w:t xml:space="preserve"> გამარვებული პროექტ(ებ)ი, მისი შინაარსის და მოცულობის გათვალისწინებით დამტკიცებულ ბიუჯეტში შესაძლებელია წარმოდგენილი იყოს როგორც ცალკე პროგრამად ან ქვეპროგრამად, ასევე</w:t>
      </w:r>
      <w:r w:rsidR="00981059" w:rsidRPr="00D17D4E">
        <w:rPr>
          <w:rFonts w:ascii="Sylfaen" w:hAnsi="Sylfaen"/>
          <w:lang w:val="ka-GE"/>
        </w:rPr>
        <w:t xml:space="preserve"> პროგრამის ან ქვეპროგრამის შემადგენელ ერთ-ერთ ღონისძი</w:t>
      </w:r>
      <w:r w:rsidR="00F0528F" w:rsidRPr="00D17D4E">
        <w:rPr>
          <w:rFonts w:ascii="Sylfaen" w:hAnsi="Sylfaen"/>
          <w:lang w:val="ka-GE"/>
        </w:rPr>
        <w:t>ე</w:t>
      </w:r>
      <w:r w:rsidR="00981059" w:rsidRPr="00D17D4E">
        <w:rPr>
          <w:rFonts w:ascii="Sylfaen" w:hAnsi="Sylfaen"/>
          <w:lang w:val="ka-GE"/>
        </w:rPr>
        <w:t xml:space="preserve">ბად. </w:t>
      </w:r>
    </w:p>
    <w:p w14:paraId="7D1F588B" w14:textId="44723DB0" w:rsidR="00346A06" w:rsidRPr="00D17D4E" w:rsidRDefault="00346A06" w:rsidP="00D17D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D17D4E">
        <w:rPr>
          <w:rFonts w:ascii="Sylfaen" w:hAnsi="Sylfaen"/>
          <w:lang w:val="ka-GE"/>
        </w:rPr>
        <w:t>ბიუჯეტში ასახვის შემდგომ გამარჯვებული პროექტ(ებ)ი უნდა აისახოს მუნიციპალიტეტის შესყ</w:t>
      </w:r>
      <w:r w:rsidR="0015295E" w:rsidRPr="00D17D4E">
        <w:rPr>
          <w:rFonts w:ascii="Sylfaen" w:hAnsi="Sylfaen"/>
          <w:lang w:val="ka-GE"/>
        </w:rPr>
        <w:t>ი</w:t>
      </w:r>
      <w:r w:rsidRPr="00D17D4E">
        <w:rPr>
          <w:rFonts w:ascii="Sylfaen" w:hAnsi="Sylfaen"/>
          <w:lang w:val="ka-GE"/>
        </w:rPr>
        <w:t>დვების გეგმაში, რომელიც ასევე ქვეყნდება სახელმწიფო შესყ</w:t>
      </w:r>
      <w:r w:rsidR="0015295E" w:rsidRPr="00D17D4E">
        <w:rPr>
          <w:rFonts w:ascii="Sylfaen" w:hAnsi="Sylfaen"/>
          <w:lang w:val="ka-GE"/>
        </w:rPr>
        <w:t>ი</w:t>
      </w:r>
      <w:r w:rsidRPr="00D17D4E">
        <w:rPr>
          <w:rFonts w:ascii="Sylfaen" w:hAnsi="Sylfaen"/>
          <w:lang w:val="ka-GE"/>
        </w:rPr>
        <w:t>დვების სააგენტოს ვებ-გვერ</w:t>
      </w:r>
      <w:r w:rsidR="005A3905" w:rsidRPr="00D17D4E">
        <w:rPr>
          <w:rFonts w:ascii="Sylfaen" w:hAnsi="Sylfaen"/>
          <w:lang w:val="ka-GE"/>
        </w:rPr>
        <w:t>დზ</w:t>
      </w:r>
      <w:r w:rsidRPr="00D17D4E">
        <w:rPr>
          <w:rFonts w:ascii="Sylfaen" w:hAnsi="Sylfaen"/>
          <w:lang w:val="ka-GE"/>
        </w:rPr>
        <w:t xml:space="preserve">ე </w:t>
      </w:r>
      <w:hyperlink r:id="rId8" w:history="1">
        <w:r w:rsidR="00CE2E25" w:rsidRPr="00D17D4E">
          <w:rPr>
            <w:rStyle w:val="Hyperlink"/>
            <w:rFonts w:ascii="Sylfaen" w:hAnsi="Sylfaen"/>
            <w:lang w:val="ka-GE"/>
          </w:rPr>
          <w:t>www.spa.gov.ge</w:t>
        </w:r>
      </w:hyperlink>
      <w:r w:rsidR="00CE2E25" w:rsidRPr="00D17D4E">
        <w:rPr>
          <w:rFonts w:ascii="Sylfaen" w:hAnsi="Sylfaen"/>
          <w:lang w:val="ka-GE"/>
        </w:rPr>
        <w:t>.</w:t>
      </w:r>
    </w:p>
    <w:p w14:paraId="4033AB57" w14:textId="4716EAA2" w:rsidR="00CE2E25" w:rsidRPr="00D17D4E" w:rsidRDefault="00346A06" w:rsidP="00D17D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D17D4E">
        <w:rPr>
          <w:rFonts w:ascii="Sylfaen" w:hAnsi="Sylfaen"/>
          <w:lang w:val="ka-GE"/>
        </w:rPr>
        <w:t xml:space="preserve">თუ </w:t>
      </w:r>
      <w:r w:rsidR="0015295E" w:rsidRPr="00D17D4E">
        <w:rPr>
          <w:rFonts w:ascii="Sylfaen" w:hAnsi="Sylfaen"/>
          <w:lang w:val="ka-GE"/>
        </w:rPr>
        <w:t xml:space="preserve">სხვა წყაროდან </w:t>
      </w:r>
      <w:r w:rsidRPr="00D17D4E">
        <w:rPr>
          <w:rFonts w:ascii="Sylfaen" w:hAnsi="Sylfaen"/>
          <w:lang w:val="ka-GE"/>
        </w:rPr>
        <w:t xml:space="preserve">არ მოიპოვება ინფორმაცია გამარჯვებული პროექტ(ებ)ის განხორციელების </w:t>
      </w:r>
      <w:r w:rsidR="00CE2E25" w:rsidRPr="00D17D4E">
        <w:rPr>
          <w:rFonts w:ascii="Sylfaen" w:hAnsi="Sylfaen"/>
          <w:lang w:val="ka-GE"/>
        </w:rPr>
        <w:t xml:space="preserve">ვადების შესახებ, </w:t>
      </w:r>
      <w:r w:rsidRPr="00D17D4E">
        <w:rPr>
          <w:rFonts w:ascii="Sylfaen" w:hAnsi="Sylfaen"/>
          <w:lang w:val="ka-GE"/>
        </w:rPr>
        <w:t>შესყიდვების გეგმის და საბიუჯეტო განწერის მეშვეობით შესაძლებელია გან</w:t>
      </w:r>
      <w:r w:rsidR="00055692" w:rsidRPr="00D17D4E">
        <w:rPr>
          <w:rFonts w:ascii="Sylfaen" w:hAnsi="Sylfaen"/>
          <w:lang w:val="ka-GE"/>
        </w:rPr>
        <w:t>ი</w:t>
      </w:r>
      <w:r w:rsidRPr="00D17D4E">
        <w:rPr>
          <w:rFonts w:ascii="Sylfaen" w:hAnsi="Sylfaen"/>
          <w:lang w:val="ka-GE"/>
        </w:rPr>
        <w:t>საზღვრო</w:t>
      </w:r>
      <w:r w:rsidR="00055692" w:rsidRPr="00D17D4E">
        <w:rPr>
          <w:rFonts w:ascii="Sylfaen" w:hAnsi="Sylfaen"/>
          <w:lang w:val="ka-GE"/>
        </w:rPr>
        <w:t>ს</w:t>
      </w:r>
      <w:r w:rsidRPr="00D17D4E">
        <w:rPr>
          <w:rFonts w:ascii="Sylfaen" w:hAnsi="Sylfaen"/>
          <w:lang w:val="ka-GE"/>
        </w:rPr>
        <w:t xml:space="preserve"> </w:t>
      </w:r>
      <w:r w:rsidR="00CE2E25" w:rsidRPr="00D17D4E">
        <w:rPr>
          <w:rFonts w:ascii="Sylfaen" w:hAnsi="Sylfaen"/>
          <w:lang w:val="ka-GE"/>
        </w:rPr>
        <w:t>პროექტ(ებ)ის შესრულების პერიოდი.</w:t>
      </w:r>
    </w:p>
    <w:p w14:paraId="69A1C710" w14:textId="740C56DB" w:rsidR="00CE2E25" w:rsidRPr="00D17D4E" w:rsidRDefault="00CE2E25" w:rsidP="00D17D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D17D4E">
        <w:rPr>
          <w:rFonts w:ascii="Sylfaen" w:hAnsi="Sylfaen"/>
          <w:lang w:val="ka-GE"/>
        </w:rPr>
        <w:t>სახელმწიფო შესყ</w:t>
      </w:r>
      <w:r w:rsidR="005A3905" w:rsidRPr="00D17D4E">
        <w:rPr>
          <w:rFonts w:ascii="Sylfaen" w:hAnsi="Sylfaen"/>
          <w:lang w:val="ka-GE"/>
        </w:rPr>
        <w:t>ი</w:t>
      </w:r>
      <w:r w:rsidRPr="00D17D4E">
        <w:rPr>
          <w:rFonts w:ascii="Sylfaen" w:hAnsi="Sylfaen"/>
          <w:lang w:val="ka-GE"/>
        </w:rPr>
        <w:t>დვების სააგენტოს ვებ-გვერ</w:t>
      </w:r>
      <w:r w:rsidR="005A3905" w:rsidRPr="00D17D4E">
        <w:rPr>
          <w:rFonts w:ascii="Sylfaen" w:hAnsi="Sylfaen"/>
          <w:lang w:val="ka-GE"/>
        </w:rPr>
        <w:t>დზ</w:t>
      </w:r>
      <w:r w:rsidRPr="00D17D4E">
        <w:rPr>
          <w:rFonts w:ascii="Sylfaen" w:hAnsi="Sylfaen"/>
          <w:lang w:val="ka-GE"/>
        </w:rPr>
        <w:t xml:space="preserve">ე </w:t>
      </w:r>
      <w:hyperlink r:id="rId9" w:history="1">
        <w:r w:rsidRPr="00D17D4E">
          <w:rPr>
            <w:rStyle w:val="Hyperlink"/>
            <w:rFonts w:ascii="Sylfaen" w:hAnsi="Sylfaen"/>
            <w:lang w:val="ka-GE"/>
          </w:rPr>
          <w:t>www.spa.gov.ge</w:t>
        </w:r>
      </w:hyperlink>
      <w:r w:rsidRPr="00D17D4E">
        <w:rPr>
          <w:rFonts w:ascii="Sylfaen" w:hAnsi="Sylfaen"/>
          <w:lang w:val="ka-GE"/>
        </w:rPr>
        <w:t xml:space="preserve"> ასევე შე</w:t>
      </w:r>
      <w:r w:rsidR="00B146EC" w:rsidRPr="00D17D4E">
        <w:rPr>
          <w:rFonts w:ascii="Sylfaen" w:hAnsi="Sylfaen"/>
          <w:lang w:val="ka-GE"/>
        </w:rPr>
        <w:t>სა</w:t>
      </w:r>
      <w:r w:rsidRPr="00D17D4E">
        <w:rPr>
          <w:rFonts w:ascii="Sylfaen" w:hAnsi="Sylfaen"/>
          <w:lang w:val="ka-GE"/>
        </w:rPr>
        <w:t>ძლ</w:t>
      </w:r>
      <w:r w:rsidR="00B146EC" w:rsidRPr="00D17D4E">
        <w:rPr>
          <w:rFonts w:ascii="Sylfaen" w:hAnsi="Sylfaen"/>
          <w:lang w:val="ka-GE"/>
        </w:rPr>
        <w:t xml:space="preserve">ებელია </w:t>
      </w:r>
      <w:r w:rsidR="00F0528F" w:rsidRPr="00D17D4E">
        <w:rPr>
          <w:rFonts w:ascii="Sylfaen" w:hAnsi="Sylfaen"/>
          <w:lang w:val="ka-GE"/>
        </w:rPr>
        <w:t>ინახოს</w:t>
      </w:r>
      <w:r w:rsidRPr="00D17D4E">
        <w:rPr>
          <w:rFonts w:ascii="Sylfaen" w:hAnsi="Sylfaen"/>
          <w:lang w:val="ka-GE"/>
        </w:rPr>
        <w:t xml:space="preserve">, თუ როდის გამოცხადდება ტენდერი გამარჯვებული პროექტ(ებ)ის შესრულებაზე, ვინ </w:t>
      </w:r>
      <w:r w:rsidR="00B146EC" w:rsidRPr="00D17D4E">
        <w:rPr>
          <w:rFonts w:ascii="Sylfaen" w:hAnsi="Sylfaen"/>
          <w:lang w:val="ka-GE"/>
        </w:rPr>
        <w:t>გაიმარჯვა</w:t>
      </w:r>
      <w:r w:rsidRPr="00D17D4E">
        <w:rPr>
          <w:rFonts w:ascii="Sylfaen" w:hAnsi="Sylfaen"/>
          <w:lang w:val="ka-GE"/>
        </w:rPr>
        <w:t xml:space="preserve"> ტენდერში და შეასრულებს პროექტ(ებ)ს, რა ღირებულებით</w:t>
      </w:r>
      <w:r w:rsidR="00F0528F" w:rsidRPr="00D17D4E">
        <w:rPr>
          <w:rFonts w:ascii="Sylfaen" w:hAnsi="Sylfaen"/>
          <w:lang w:val="ka-GE"/>
        </w:rPr>
        <w:t xml:space="preserve"> და</w:t>
      </w:r>
      <w:r w:rsidRPr="00D17D4E">
        <w:rPr>
          <w:rFonts w:ascii="Sylfaen" w:hAnsi="Sylfaen"/>
          <w:lang w:val="ka-GE"/>
        </w:rPr>
        <w:t xml:space="preserve"> რა ვადებში  და სხვა.</w:t>
      </w:r>
    </w:p>
    <w:p w14:paraId="6F23245D" w14:textId="77777777" w:rsidR="00981059" w:rsidRPr="00D17D4E" w:rsidRDefault="00981059" w:rsidP="00D17D4E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14:paraId="07185D5F" w14:textId="36C1C970" w:rsidR="00981059" w:rsidRPr="00D17D4E" w:rsidRDefault="00981059" w:rsidP="00D17D4E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  <w:r w:rsidRPr="00D17D4E">
        <w:rPr>
          <w:rFonts w:ascii="Sylfaen" w:hAnsi="Sylfaen"/>
          <w:b/>
          <w:bCs/>
          <w:lang w:val="ka-GE"/>
        </w:rPr>
        <w:t>მუხლი 5. პროექტ(ებ)ის შესრულების ანგარიშგება</w:t>
      </w:r>
    </w:p>
    <w:p w14:paraId="47F1E4AB" w14:textId="69FA50A5" w:rsidR="00CE2E25" w:rsidRPr="00D17D4E" w:rsidRDefault="005A3905" w:rsidP="00D17D4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D17D4E">
        <w:rPr>
          <w:rFonts w:ascii="Sylfaen" w:hAnsi="Sylfaen"/>
          <w:lang w:val="ka-GE"/>
        </w:rPr>
        <w:t xml:space="preserve">გამარჯვებული </w:t>
      </w:r>
      <w:r w:rsidR="00CE2E25" w:rsidRPr="00D17D4E">
        <w:rPr>
          <w:rFonts w:ascii="Sylfaen" w:hAnsi="Sylfaen"/>
          <w:lang w:val="ka-GE"/>
        </w:rPr>
        <w:t>პროექტ</w:t>
      </w:r>
      <w:r w:rsidRPr="00D17D4E">
        <w:rPr>
          <w:rFonts w:ascii="Sylfaen" w:hAnsi="Sylfaen"/>
          <w:lang w:val="ka-GE"/>
        </w:rPr>
        <w:t>(ებ)</w:t>
      </w:r>
      <w:r w:rsidR="00CE2E25" w:rsidRPr="00D17D4E">
        <w:rPr>
          <w:rFonts w:ascii="Sylfaen" w:hAnsi="Sylfaen"/>
          <w:lang w:val="ka-GE"/>
        </w:rPr>
        <w:t>ის შესრულებაზე</w:t>
      </w:r>
      <w:r w:rsidRPr="00D17D4E">
        <w:rPr>
          <w:rFonts w:ascii="Sylfaen" w:hAnsi="Sylfaen"/>
          <w:lang w:val="ka-GE"/>
        </w:rPr>
        <w:t>,</w:t>
      </w:r>
      <w:r w:rsidR="00CE2E25" w:rsidRPr="00D17D4E">
        <w:rPr>
          <w:rFonts w:ascii="Sylfaen" w:hAnsi="Sylfaen"/>
          <w:lang w:val="ka-GE"/>
        </w:rPr>
        <w:t xml:space="preserve"> გარდა ფიზიკური მონიტორინგისა, ასევე შესაძლებელია ინფორმაცი</w:t>
      </w:r>
      <w:r w:rsidR="00F0528F" w:rsidRPr="00D17D4E">
        <w:rPr>
          <w:rFonts w:ascii="Sylfaen" w:hAnsi="Sylfaen"/>
          <w:lang w:val="ka-GE"/>
        </w:rPr>
        <w:t xml:space="preserve">ის </w:t>
      </w:r>
      <w:r w:rsidR="00B146EC" w:rsidRPr="00D17D4E">
        <w:rPr>
          <w:rFonts w:ascii="Sylfaen" w:hAnsi="Sylfaen"/>
          <w:lang w:val="ka-GE"/>
        </w:rPr>
        <w:t>მი</w:t>
      </w:r>
      <w:r w:rsidR="00CE2E25" w:rsidRPr="00D17D4E">
        <w:rPr>
          <w:rFonts w:ascii="Sylfaen" w:hAnsi="Sylfaen"/>
          <w:lang w:val="ka-GE"/>
        </w:rPr>
        <w:t>ღ</w:t>
      </w:r>
      <w:r w:rsidR="00B146EC" w:rsidRPr="00D17D4E">
        <w:rPr>
          <w:rFonts w:ascii="Sylfaen" w:hAnsi="Sylfaen"/>
          <w:lang w:val="ka-GE"/>
        </w:rPr>
        <w:t>ება</w:t>
      </w:r>
      <w:r w:rsidR="00CE2E25" w:rsidRPr="00D17D4E">
        <w:rPr>
          <w:rFonts w:ascii="Sylfaen" w:hAnsi="Sylfaen"/>
          <w:lang w:val="ka-GE"/>
        </w:rPr>
        <w:t xml:space="preserve"> ბიუჯეტის </w:t>
      </w:r>
      <w:r w:rsidR="00F0528F" w:rsidRPr="00D17D4E">
        <w:rPr>
          <w:rFonts w:ascii="Sylfaen" w:hAnsi="Sylfaen"/>
          <w:lang w:val="ka-GE"/>
        </w:rPr>
        <w:t>ყოველკვარტა</w:t>
      </w:r>
      <w:r w:rsidR="00CE2E25" w:rsidRPr="00D17D4E">
        <w:rPr>
          <w:rFonts w:ascii="Sylfaen" w:hAnsi="Sylfaen"/>
          <w:lang w:val="ka-GE"/>
        </w:rPr>
        <w:t>ლური და წლიური შესრულების ანგარიშებიდან. ყველი კვარტ</w:t>
      </w:r>
      <w:r w:rsidR="00F0528F" w:rsidRPr="00D17D4E">
        <w:rPr>
          <w:rFonts w:ascii="Sylfaen" w:hAnsi="Sylfaen"/>
          <w:lang w:val="ka-GE"/>
        </w:rPr>
        <w:t>ა</w:t>
      </w:r>
      <w:r w:rsidR="00CE2E25" w:rsidRPr="00D17D4E">
        <w:rPr>
          <w:rFonts w:ascii="Sylfaen" w:hAnsi="Sylfaen"/>
          <w:lang w:val="ka-GE"/>
        </w:rPr>
        <w:t>ლის დასრულებიდან 1 თვეში აღმასრულებელი ხელისუფლება საკრებულოს წარუდგ</w:t>
      </w:r>
      <w:r w:rsidRPr="00D17D4E">
        <w:rPr>
          <w:rFonts w:ascii="Sylfaen" w:hAnsi="Sylfaen"/>
          <w:lang w:val="ka-GE"/>
        </w:rPr>
        <w:t>ენს</w:t>
      </w:r>
      <w:r w:rsidR="00CE2E25" w:rsidRPr="00D17D4E">
        <w:rPr>
          <w:rFonts w:ascii="Sylfaen" w:hAnsi="Sylfaen"/>
          <w:lang w:val="ka-GE"/>
        </w:rPr>
        <w:t xml:space="preserve"> ბიუჯეტის შესრულების 3, 6</w:t>
      </w:r>
      <w:r w:rsidR="00F0528F" w:rsidRPr="00D17D4E">
        <w:rPr>
          <w:rFonts w:ascii="Sylfaen" w:hAnsi="Sylfaen"/>
          <w:lang w:val="ka-GE"/>
        </w:rPr>
        <w:t xml:space="preserve"> და</w:t>
      </w:r>
      <w:r w:rsidR="00CE2E25" w:rsidRPr="00D17D4E">
        <w:rPr>
          <w:rFonts w:ascii="Sylfaen" w:hAnsi="Sylfaen"/>
          <w:lang w:val="ka-GE"/>
        </w:rPr>
        <w:t xml:space="preserve"> 9 თვის ანგარიშებ</w:t>
      </w:r>
      <w:r w:rsidRPr="00D17D4E">
        <w:rPr>
          <w:rFonts w:ascii="Sylfaen" w:hAnsi="Sylfaen"/>
          <w:lang w:val="ka-GE"/>
        </w:rPr>
        <w:t>ს</w:t>
      </w:r>
      <w:r w:rsidR="00CE2E25" w:rsidRPr="00D17D4E">
        <w:rPr>
          <w:rFonts w:ascii="Sylfaen" w:hAnsi="Sylfaen"/>
          <w:lang w:val="ka-GE"/>
        </w:rPr>
        <w:t xml:space="preserve">, ხოლო ბიუჯეტის წლიური ანგარიში საკრებულოს წარედგინება </w:t>
      </w:r>
      <w:r w:rsidR="00F0528F" w:rsidRPr="00D17D4E">
        <w:rPr>
          <w:rFonts w:ascii="Sylfaen" w:hAnsi="Sylfaen"/>
          <w:lang w:val="ka-GE"/>
        </w:rPr>
        <w:t xml:space="preserve">საბიუჯეტო </w:t>
      </w:r>
      <w:r w:rsidR="00CE2E25" w:rsidRPr="00D17D4E">
        <w:rPr>
          <w:rFonts w:ascii="Sylfaen" w:hAnsi="Sylfaen"/>
          <w:lang w:val="ka-GE"/>
        </w:rPr>
        <w:t>წლის და</w:t>
      </w:r>
      <w:r w:rsidR="00F0528F" w:rsidRPr="00D17D4E">
        <w:rPr>
          <w:rFonts w:ascii="Sylfaen" w:hAnsi="Sylfaen"/>
          <w:lang w:val="ka-GE"/>
        </w:rPr>
        <w:t xml:space="preserve">სრულებიდან </w:t>
      </w:r>
      <w:r w:rsidR="00CE2E25" w:rsidRPr="00D17D4E">
        <w:rPr>
          <w:rFonts w:ascii="Sylfaen" w:hAnsi="Sylfaen"/>
          <w:lang w:val="ka-GE"/>
        </w:rPr>
        <w:t>არაუგვიანეს 2 თვეში.</w:t>
      </w:r>
    </w:p>
    <w:p w14:paraId="6443B552" w14:textId="77777777" w:rsidR="002D0515" w:rsidRPr="00D17D4E" w:rsidRDefault="00CE2E25" w:rsidP="00D17D4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D17D4E">
        <w:rPr>
          <w:rFonts w:ascii="Sylfaen" w:hAnsi="Sylfaen"/>
          <w:lang w:val="ka-GE"/>
        </w:rPr>
        <w:t xml:space="preserve">ბიუჯეტის შესრულების ანგარიშებში მოცემული </w:t>
      </w:r>
      <w:r w:rsidR="005A3905" w:rsidRPr="00D17D4E">
        <w:rPr>
          <w:rFonts w:ascii="Sylfaen" w:hAnsi="Sylfaen"/>
          <w:lang w:val="ka-GE"/>
        </w:rPr>
        <w:t>უ</w:t>
      </w:r>
      <w:r w:rsidRPr="00D17D4E">
        <w:rPr>
          <w:rFonts w:ascii="Sylfaen" w:hAnsi="Sylfaen"/>
          <w:lang w:val="ka-GE"/>
        </w:rPr>
        <w:t>ნდა იყოს ბიუჯეტიდან დაფინანსებული პროექტების</w:t>
      </w:r>
      <w:r w:rsidR="005A3905" w:rsidRPr="00D17D4E">
        <w:rPr>
          <w:rFonts w:ascii="Sylfaen" w:hAnsi="Sylfaen"/>
          <w:lang w:val="ka-GE"/>
        </w:rPr>
        <w:t xml:space="preserve">, </w:t>
      </w:r>
      <w:r w:rsidRPr="00D17D4E">
        <w:rPr>
          <w:rFonts w:ascii="Sylfaen" w:hAnsi="Sylfaen"/>
          <w:lang w:val="ka-GE"/>
        </w:rPr>
        <w:t xml:space="preserve">მათ შორის </w:t>
      </w:r>
      <w:r w:rsidR="006B1D93" w:rsidRPr="00D17D4E">
        <w:rPr>
          <w:rFonts w:ascii="Sylfaen" w:hAnsi="Sylfaen"/>
          <w:lang w:val="ka-GE"/>
        </w:rPr>
        <w:t>სამოქალაქო ბიუჯეტირების</w:t>
      </w:r>
      <w:r w:rsidRPr="00D17D4E">
        <w:rPr>
          <w:rFonts w:ascii="Sylfaen" w:hAnsi="Sylfaen"/>
          <w:lang w:val="ka-GE"/>
        </w:rPr>
        <w:t xml:space="preserve"> ფარგლებში გამარჯვებული პროექტ</w:t>
      </w:r>
      <w:r w:rsidR="005A3905" w:rsidRPr="00D17D4E">
        <w:rPr>
          <w:rFonts w:ascii="Sylfaen" w:hAnsi="Sylfaen"/>
          <w:lang w:val="ka-GE"/>
        </w:rPr>
        <w:t>(</w:t>
      </w:r>
      <w:r w:rsidRPr="00D17D4E">
        <w:rPr>
          <w:rFonts w:ascii="Sylfaen" w:hAnsi="Sylfaen"/>
          <w:lang w:val="ka-GE"/>
        </w:rPr>
        <w:t>ებ</w:t>
      </w:r>
      <w:r w:rsidR="005A3905" w:rsidRPr="00D17D4E">
        <w:rPr>
          <w:rFonts w:ascii="Sylfaen" w:hAnsi="Sylfaen"/>
          <w:lang w:val="ka-GE"/>
        </w:rPr>
        <w:t>)</w:t>
      </w:r>
      <w:r w:rsidRPr="00D17D4E">
        <w:rPr>
          <w:rFonts w:ascii="Sylfaen" w:hAnsi="Sylfaen"/>
          <w:lang w:val="ka-GE"/>
        </w:rPr>
        <w:t>ის შესრულების შესახებ ინფორმაცია.</w:t>
      </w:r>
    </w:p>
    <w:p w14:paraId="1490078C" w14:textId="318BB01E" w:rsidR="002D0515" w:rsidRPr="00D17D4E" w:rsidRDefault="002D0515" w:rsidP="00D17D4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D17D4E">
        <w:rPr>
          <w:rFonts w:ascii="Sylfaen" w:hAnsi="Sylfaen"/>
          <w:lang w:val="ka-GE"/>
        </w:rPr>
        <w:t>ინფორმაცია პროექტ(ებ)ის ბიუჯეტში ასახვის, მისი განხორციელების</w:t>
      </w:r>
      <w:r w:rsidR="00F0528F" w:rsidRPr="00D17D4E">
        <w:rPr>
          <w:rFonts w:ascii="Sylfaen" w:hAnsi="Sylfaen"/>
          <w:lang w:val="ka-GE"/>
        </w:rPr>
        <w:t>ა</w:t>
      </w:r>
      <w:r w:rsidRPr="00D17D4E">
        <w:rPr>
          <w:rFonts w:ascii="Sylfaen" w:hAnsi="Sylfaen"/>
          <w:lang w:val="ka-GE"/>
        </w:rPr>
        <w:t xml:space="preserve"> და ანგარიშგების შესახებ საჯაროა და ყველა ზემოაღნიშნულ საშუალებასთან ერთად იგი შესაძლებელია გამოთხოვილი იყოს მერიის შესაბამისი სამსახურიდან დროის ნებისმიერ პერიოდში. </w:t>
      </w:r>
    </w:p>
    <w:p w14:paraId="6CEE2367" w14:textId="3048647C" w:rsidR="006B0543" w:rsidRPr="00D17D4E" w:rsidRDefault="00CE2E25" w:rsidP="00D17D4E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  <w:r w:rsidRPr="00D17D4E">
        <w:rPr>
          <w:rFonts w:ascii="Sylfaen" w:hAnsi="Sylfaen"/>
          <w:lang w:val="ka-GE"/>
        </w:rPr>
        <w:t xml:space="preserve">    </w:t>
      </w:r>
      <w:r w:rsidR="00346A06" w:rsidRPr="00D17D4E">
        <w:rPr>
          <w:rFonts w:ascii="Sylfaen" w:hAnsi="Sylfaen"/>
          <w:lang w:val="ka-GE"/>
        </w:rPr>
        <w:t xml:space="preserve">        </w:t>
      </w:r>
      <w:r w:rsidR="00C21AAC" w:rsidRPr="00D17D4E">
        <w:rPr>
          <w:rFonts w:ascii="Sylfaen" w:hAnsi="Sylfaen"/>
          <w:lang w:val="ka-GE"/>
        </w:rPr>
        <w:t xml:space="preserve">  </w:t>
      </w:r>
      <w:r w:rsidR="000279E5" w:rsidRPr="00D17D4E">
        <w:rPr>
          <w:rFonts w:ascii="Sylfaen" w:hAnsi="Sylfaen"/>
          <w:lang w:val="ka-GE"/>
        </w:rPr>
        <w:t xml:space="preserve"> </w:t>
      </w:r>
      <w:r w:rsidR="00822DB5" w:rsidRPr="00D17D4E">
        <w:rPr>
          <w:rFonts w:ascii="Sylfaen" w:hAnsi="Sylfaen"/>
          <w:lang w:val="ka-GE"/>
        </w:rPr>
        <w:t xml:space="preserve">   </w:t>
      </w:r>
      <w:r w:rsidR="006B0543" w:rsidRPr="00D17D4E">
        <w:rPr>
          <w:rFonts w:ascii="Sylfaen" w:hAnsi="Sylfaen"/>
          <w:lang w:val="ka-GE"/>
        </w:rPr>
        <w:t xml:space="preserve"> </w:t>
      </w:r>
    </w:p>
    <w:sectPr w:rsidR="006B0543" w:rsidRPr="00D17D4E" w:rsidSect="00D17D4E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8647B" w14:textId="77777777" w:rsidR="00BE1863" w:rsidRDefault="00BE1863" w:rsidP="00786B98">
      <w:pPr>
        <w:spacing w:after="0" w:line="240" w:lineRule="auto"/>
      </w:pPr>
      <w:r>
        <w:separator/>
      </w:r>
    </w:p>
  </w:endnote>
  <w:endnote w:type="continuationSeparator" w:id="0">
    <w:p w14:paraId="236E8802" w14:textId="77777777" w:rsidR="00BE1863" w:rsidRDefault="00BE1863" w:rsidP="0078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6906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EC9AAC" w14:textId="71BCEDC3" w:rsidR="00786B98" w:rsidRDefault="00786B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A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DAB901" w14:textId="77777777" w:rsidR="00786B98" w:rsidRDefault="00786B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AAACE" w14:textId="77777777" w:rsidR="00BE1863" w:rsidRDefault="00BE1863" w:rsidP="00786B98">
      <w:pPr>
        <w:spacing w:after="0" w:line="240" w:lineRule="auto"/>
      </w:pPr>
      <w:r>
        <w:separator/>
      </w:r>
    </w:p>
  </w:footnote>
  <w:footnote w:type="continuationSeparator" w:id="0">
    <w:p w14:paraId="6454A7CC" w14:textId="77777777" w:rsidR="00BE1863" w:rsidRDefault="00BE1863" w:rsidP="00786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5409E"/>
    <w:multiLevelType w:val="hybridMultilevel"/>
    <w:tmpl w:val="7138F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443D"/>
    <w:multiLevelType w:val="hybridMultilevel"/>
    <w:tmpl w:val="21948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A19B3"/>
    <w:multiLevelType w:val="hybridMultilevel"/>
    <w:tmpl w:val="3020B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458CE"/>
    <w:multiLevelType w:val="hybridMultilevel"/>
    <w:tmpl w:val="4F54C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1EF1"/>
    <w:multiLevelType w:val="hybridMultilevel"/>
    <w:tmpl w:val="67BC3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FE"/>
    <w:rsid w:val="000279E5"/>
    <w:rsid w:val="00055692"/>
    <w:rsid w:val="0015295E"/>
    <w:rsid w:val="002305CA"/>
    <w:rsid w:val="002544C4"/>
    <w:rsid w:val="002969D1"/>
    <w:rsid w:val="002D0515"/>
    <w:rsid w:val="00346A06"/>
    <w:rsid w:val="00481056"/>
    <w:rsid w:val="00482838"/>
    <w:rsid w:val="004A66DD"/>
    <w:rsid w:val="00565AD6"/>
    <w:rsid w:val="005A3905"/>
    <w:rsid w:val="005F1B32"/>
    <w:rsid w:val="00666B0C"/>
    <w:rsid w:val="006B0543"/>
    <w:rsid w:val="006B1D93"/>
    <w:rsid w:val="007658A9"/>
    <w:rsid w:val="00766F3F"/>
    <w:rsid w:val="00786B98"/>
    <w:rsid w:val="007B5E0A"/>
    <w:rsid w:val="00810701"/>
    <w:rsid w:val="00822DB5"/>
    <w:rsid w:val="008D5946"/>
    <w:rsid w:val="008F2719"/>
    <w:rsid w:val="00901B9F"/>
    <w:rsid w:val="00952941"/>
    <w:rsid w:val="00964132"/>
    <w:rsid w:val="00981059"/>
    <w:rsid w:val="00A848FE"/>
    <w:rsid w:val="00AF3C1A"/>
    <w:rsid w:val="00B146EC"/>
    <w:rsid w:val="00BC2E29"/>
    <w:rsid w:val="00BE1863"/>
    <w:rsid w:val="00C21AAC"/>
    <w:rsid w:val="00C624F1"/>
    <w:rsid w:val="00C723C6"/>
    <w:rsid w:val="00CE2E25"/>
    <w:rsid w:val="00CF5B8C"/>
    <w:rsid w:val="00D17D4E"/>
    <w:rsid w:val="00D41BC6"/>
    <w:rsid w:val="00D723F3"/>
    <w:rsid w:val="00DE0A81"/>
    <w:rsid w:val="00E226D2"/>
    <w:rsid w:val="00E8494D"/>
    <w:rsid w:val="00EE19EF"/>
    <w:rsid w:val="00F0528F"/>
    <w:rsid w:val="00F24D37"/>
    <w:rsid w:val="00F3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9507"/>
  <w15:chartTrackingRefBased/>
  <w15:docId w15:val="{51542E01-1FE6-422A-894D-75A3C67A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5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2D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E2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2E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6B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B98"/>
  </w:style>
  <w:style w:type="paragraph" w:styleId="Footer">
    <w:name w:val="footer"/>
    <w:basedOn w:val="Normal"/>
    <w:link w:val="FooterChar"/>
    <w:uiPriority w:val="99"/>
    <w:unhideWhenUsed/>
    <w:rsid w:val="00786B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B98"/>
  </w:style>
  <w:style w:type="character" w:styleId="CommentReference">
    <w:name w:val="annotation reference"/>
    <w:basedOn w:val="DefaultParagraphFont"/>
    <w:uiPriority w:val="99"/>
    <w:semiHidden/>
    <w:unhideWhenUsed/>
    <w:rsid w:val="002D0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5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5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.gov.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sne.gov.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pa.gov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N V Y</dc:creator>
  <cp:keywords/>
  <dc:description/>
  <cp:lastModifiedBy>Nino Maghlakelidze</cp:lastModifiedBy>
  <cp:revision>10</cp:revision>
  <cp:lastPrinted>2020-06-02T07:03:00Z</cp:lastPrinted>
  <dcterms:created xsi:type="dcterms:W3CDTF">2021-07-02T04:13:00Z</dcterms:created>
  <dcterms:modified xsi:type="dcterms:W3CDTF">2021-07-12T11:55:00Z</dcterms:modified>
</cp:coreProperties>
</file>